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58C" w:rsidRDefault="00E3358C">
      <w:pPr>
        <w:spacing w:line="440" w:lineRule="exact"/>
        <w:jc w:val="center"/>
        <w:rPr>
          <w:rFonts w:ascii="黑体" w:eastAsia="黑体" w:hAnsi="宋体"/>
          <w:b/>
          <w:sz w:val="28"/>
        </w:rPr>
      </w:pPr>
      <w:r w:rsidRPr="00B618D7">
        <w:rPr>
          <w:rFonts w:ascii="黑体" w:eastAsia="黑体" w:hAnsi="宋体" w:hint="eastAsia"/>
          <w:b/>
          <w:sz w:val="28"/>
        </w:rPr>
        <w:t>20</w:t>
      </w:r>
      <w:r w:rsidR="00B5397A">
        <w:rPr>
          <w:rFonts w:ascii="黑体" w:eastAsia="黑体" w:hAnsi="宋体" w:hint="eastAsia"/>
          <w:b/>
          <w:sz w:val="28"/>
        </w:rPr>
        <w:t>1</w:t>
      </w:r>
      <w:r w:rsidR="00935440">
        <w:rPr>
          <w:rFonts w:ascii="黑体" w:eastAsia="黑体" w:hAnsi="宋体" w:hint="eastAsia"/>
          <w:b/>
          <w:sz w:val="28"/>
        </w:rPr>
        <w:t>8</w:t>
      </w:r>
      <w:r w:rsidRPr="00B618D7">
        <w:rPr>
          <w:rFonts w:ascii="黑体" w:eastAsia="黑体" w:hAnsi="宋体" w:hint="eastAsia"/>
          <w:b/>
          <w:sz w:val="28"/>
        </w:rPr>
        <w:t>年</w:t>
      </w:r>
      <w:r>
        <w:rPr>
          <w:rFonts w:ascii="黑体" w:eastAsia="黑体" w:hAnsi="宋体" w:hint="eastAsia"/>
          <w:b/>
          <w:sz w:val="28"/>
        </w:rPr>
        <w:t>硕士</w:t>
      </w:r>
      <w:r w:rsidRPr="00B618D7">
        <w:rPr>
          <w:rFonts w:ascii="黑体" w:eastAsia="黑体" w:hAnsi="宋体" w:hint="eastAsia"/>
          <w:b/>
          <w:sz w:val="28"/>
        </w:rPr>
        <w:t>研究生</w:t>
      </w:r>
      <w:r>
        <w:rPr>
          <w:rFonts w:ascii="黑体" w:eastAsia="黑体" w:hAnsi="宋体" w:hint="eastAsia"/>
          <w:b/>
          <w:sz w:val="28"/>
        </w:rPr>
        <w:t>统一</w:t>
      </w:r>
      <w:r w:rsidRPr="00B618D7">
        <w:rPr>
          <w:rFonts w:ascii="黑体" w:eastAsia="黑体" w:hAnsi="宋体" w:hint="eastAsia"/>
          <w:b/>
          <w:sz w:val="28"/>
        </w:rPr>
        <w:t>入学考试</w:t>
      </w:r>
    </w:p>
    <w:p w:rsidR="00B618D7" w:rsidRDefault="0082794E">
      <w:pPr>
        <w:spacing w:line="440" w:lineRule="exact"/>
        <w:jc w:val="center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采矿学</w:t>
      </w:r>
    </w:p>
    <w:p w:rsidR="00CE5EF9" w:rsidRPr="00B618D7" w:rsidRDefault="00CE5EF9">
      <w:pPr>
        <w:spacing w:line="440" w:lineRule="exact"/>
        <w:jc w:val="center"/>
        <w:rPr>
          <w:rFonts w:ascii="宋体" w:hAnsi="宋体"/>
          <w:b/>
          <w:sz w:val="28"/>
        </w:rPr>
      </w:pPr>
    </w:p>
    <w:p w:rsidR="00946FB0" w:rsidRPr="00B618D7" w:rsidRDefault="00946FB0"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 w:rsidRPr="00B618D7">
        <w:rPr>
          <w:rFonts w:eastAsia="华文新魏" w:hint="eastAsia"/>
          <w:b/>
          <w:sz w:val="28"/>
          <w:szCs w:val="28"/>
        </w:rPr>
        <w:t>第一部分</w:t>
      </w:r>
      <w:r w:rsidRPr="00B618D7">
        <w:rPr>
          <w:rFonts w:eastAsia="华文新魏" w:hint="eastAsia"/>
          <w:b/>
          <w:sz w:val="28"/>
          <w:szCs w:val="28"/>
        </w:rPr>
        <w:t xml:space="preserve">  </w:t>
      </w:r>
      <w:r w:rsidRPr="00B618D7">
        <w:rPr>
          <w:rFonts w:eastAsia="华文新魏" w:hint="eastAsia"/>
          <w:b/>
          <w:sz w:val="28"/>
          <w:szCs w:val="28"/>
        </w:rPr>
        <w:t>考试说明</w:t>
      </w:r>
    </w:p>
    <w:p w:rsidR="00946FB0" w:rsidRPr="00717547" w:rsidRDefault="00946FB0" w:rsidP="00935440">
      <w:pPr>
        <w:numPr>
          <w:ilvl w:val="0"/>
          <w:numId w:val="14"/>
        </w:numPr>
        <w:spacing w:beforeLines="50" w:before="156" w:line="440" w:lineRule="exact"/>
        <w:ind w:left="964" w:hanging="482"/>
        <w:rPr>
          <w:sz w:val="24"/>
        </w:rPr>
      </w:pPr>
      <w:r w:rsidRPr="00717547">
        <w:rPr>
          <w:rFonts w:hAnsi="宋体"/>
          <w:sz w:val="24"/>
        </w:rPr>
        <w:t>考试性质</w:t>
      </w:r>
    </w:p>
    <w:p w:rsidR="00946FB0" w:rsidRPr="00717547" w:rsidRDefault="00CE5EF9" w:rsidP="00C5114A">
      <w:pPr>
        <w:pStyle w:val="a5"/>
        <w:spacing w:line="480" w:lineRule="exact"/>
      </w:pPr>
      <w:r w:rsidRPr="00717547">
        <w:rPr>
          <w:rFonts w:hAnsi="宋体"/>
          <w:szCs w:val="24"/>
        </w:rPr>
        <w:t>采矿学</w:t>
      </w:r>
      <w:r w:rsidR="00946FB0" w:rsidRPr="00717547">
        <w:t>是</w:t>
      </w:r>
      <w:r w:rsidR="0056357E" w:rsidRPr="00717547">
        <w:t>东北大学</w:t>
      </w:r>
      <w:r w:rsidR="009067ED" w:rsidRPr="00717547">
        <w:t>资源与土木工程学院</w:t>
      </w:r>
      <w:r w:rsidRPr="00717547">
        <w:t>采矿工程</w:t>
      </w:r>
      <w:r w:rsidR="009067ED" w:rsidRPr="00717547">
        <w:t>专业、矿业工程专业</w:t>
      </w:r>
      <w:r w:rsidR="00946FB0" w:rsidRPr="00717547">
        <w:t>硕士生入学</w:t>
      </w:r>
      <w:r w:rsidR="00FF05F7" w:rsidRPr="00717547">
        <w:t>考试</w:t>
      </w:r>
      <w:r w:rsidR="00946FB0" w:rsidRPr="00717547">
        <w:t>的专业基础</w:t>
      </w:r>
      <w:r w:rsidR="00AF659B" w:rsidRPr="00717547">
        <w:t>考试科目</w:t>
      </w:r>
      <w:r w:rsidRPr="00717547">
        <w:t>，</w:t>
      </w:r>
      <w:r w:rsidR="00946FB0" w:rsidRPr="00717547">
        <w:t>考试对象为参加</w:t>
      </w:r>
      <w:r w:rsidR="0056357E" w:rsidRPr="00717547">
        <w:t>东北大学</w:t>
      </w:r>
      <w:r w:rsidR="009067ED" w:rsidRPr="00717547">
        <w:t>资源与土木工程学院</w:t>
      </w:r>
      <w:r w:rsidRPr="00717547">
        <w:t>采矿工程</w:t>
      </w:r>
      <w:r w:rsidR="009067ED" w:rsidRPr="00717547">
        <w:t>专业、矿业工程专业</w:t>
      </w:r>
      <w:r w:rsidR="00896798" w:rsidRPr="00717547">
        <w:t>201</w:t>
      </w:r>
      <w:r w:rsidR="00424226">
        <w:rPr>
          <w:rFonts w:hint="eastAsia"/>
        </w:rPr>
        <w:t>8</w:t>
      </w:r>
      <w:bookmarkStart w:id="0" w:name="_GoBack"/>
      <w:bookmarkEnd w:id="0"/>
      <w:r w:rsidR="00735A9A" w:rsidRPr="00717547">
        <w:t>年全国硕士</w:t>
      </w:r>
      <w:r w:rsidR="00946FB0" w:rsidRPr="00717547">
        <w:t>研究生入学考试的准考考生。</w:t>
      </w:r>
    </w:p>
    <w:p w:rsidR="00946FB0" w:rsidRPr="00717547" w:rsidRDefault="00946FB0" w:rsidP="00935440">
      <w:pPr>
        <w:spacing w:beforeLines="50" w:before="156" w:line="440" w:lineRule="exact"/>
        <w:ind w:firstLine="482"/>
        <w:rPr>
          <w:sz w:val="24"/>
        </w:rPr>
      </w:pPr>
      <w:r w:rsidRPr="00717547">
        <w:rPr>
          <w:rFonts w:hAnsi="宋体"/>
          <w:sz w:val="24"/>
        </w:rPr>
        <w:t>二、考试形式与试卷结构</w:t>
      </w:r>
    </w:p>
    <w:p w:rsidR="00946FB0" w:rsidRPr="00717547" w:rsidRDefault="00754135">
      <w:pPr>
        <w:spacing w:line="440" w:lineRule="exact"/>
        <w:ind w:firstLine="482"/>
        <w:rPr>
          <w:sz w:val="24"/>
        </w:rPr>
      </w:pPr>
      <w:r w:rsidRPr="00717547">
        <w:rPr>
          <w:sz w:val="24"/>
        </w:rPr>
        <w:t xml:space="preserve">1. </w:t>
      </w:r>
      <w:r w:rsidR="00946FB0" w:rsidRPr="00717547">
        <w:rPr>
          <w:rFonts w:hAnsi="宋体"/>
          <w:sz w:val="24"/>
        </w:rPr>
        <w:t>答卷方式：闭卷，笔试</w:t>
      </w:r>
    </w:p>
    <w:p w:rsidR="00946FB0" w:rsidRPr="00717547" w:rsidRDefault="00754135">
      <w:pPr>
        <w:spacing w:line="440" w:lineRule="exact"/>
        <w:ind w:firstLine="482"/>
        <w:rPr>
          <w:sz w:val="24"/>
        </w:rPr>
      </w:pPr>
      <w:r w:rsidRPr="00717547">
        <w:rPr>
          <w:sz w:val="24"/>
        </w:rPr>
        <w:t xml:space="preserve">2. </w:t>
      </w:r>
      <w:r w:rsidR="00946FB0" w:rsidRPr="00717547">
        <w:rPr>
          <w:rFonts w:hAnsi="宋体"/>
          <w:sz w:val="24"/>
        </w:rPr>
        <w:t>答题时间</w:t>
      </w:r>
      <w:r w:rsidR="003A045F" w:rsidRPr="00717547">
        <w:rPr>
          <w:rFonts w:hAnsi="宋体"/>
          <w:sz w:val="24"/>
        </w:rPr>
        <w:t>：</w:t>
      </w:r>
      <w:r w:rsidR="00E400BF" w:rsidRPr="00717547">
        <w:rPr>
          <w:sz w:val="24"/>
        </w:rPr>
        <w:t>18</w:t>
      </w:r>
      <w:r w:rsidR="00946FB0" w:rsidRPr="00717547">
        <w:rPr>
          <w:sz w:val="24"/>
        </w:rPr>
        <w:t>0</w:t>
      </w:r>
      <w:r w:rsidR="00946FB0" w:rsidRPr="00717547">
        <w:rPr>
          <w:rFonts w:hAnsi="宋体"/>
          <w:sz w:val="24"/>
        </w:rPr>
        <w:t>分钟</w:t>
      </w:r>
    </w:p>
    <w:p w:rsidR="00946FB0" w:rsidRPr="00717547" w:rsidRDefault="00754135">
      <w:pPr>
        <w:spacing w:line="440" w:lineRule="exact"/>
        <w:ind w:firstLine="482"/>
        <w:rPr>
          <w:sz w:val="24"/>
        </w:rPr>
      </w:pPr>
      <w:r w:rsidRPr="00717547">
        <w:rPr>
          <w:sz w:val="24"/>
        </w:rPr>
        <w:t xml:space="preserve">3. </w:t>
      </w:r>
      <w:r w:rsidR="003A045F" w:rsidRPr="00717547">
        <w:rPr>
          <w:rFonts w:hAnsi="宋体"/>
          <w:sz w:val="24"/>
        </w:rPr>
        <w:t>考试</w:t>
      </w:r>
      <w:r w:rsidR="00946FB0" w:rsidRPr="00717547">
        <w:rPr>
          <w:sz w:val="24"/>
        </w:rPr>
        <w:t>题型</w:t>
      </w:r>
      <w:r w:rsidR="003A045F" w:rsidRPr="00717547">
        <w:rPr>
          <w:sz w:val="24"/>
        </w:rPr>
        <w:t>及</w:t>
      </w:r>
      <w:r w:rsidR="00946FB0" w:rsidRPr="00717547">
        <w:rPr>
          <w:sz w:val="24"/>
        </w:rPr>
        <w:t>比例</w:t>
      </w:r>
    </w:p>
    <w:p w:rsidR="00946FB0" w:rsidRPr="00717547" w:rsidRDefault="00946FB0" w:rsidP="00CE5EF9">
      <w:pPr>
        <w:tabs>
          <w:tab w:val="left" w:pos="3600"/>
        </w:tabs>
        <w:spacing w:line="440" w:lineRule="exact"/>
        <w:ind w:left="793" w:firstLine="482"/>
        <w:rPr>
          <w:sz w:val="24"/>
        </w:rPr>
      </w:pPr>
      <w:r w:rsidRPr="00717547">
        <w:rPr>
          <w:rFonts w:hAnsi="宋体"/>
          <w:sz w:val="24"/>
        </w:rPr>
        <w:t>术语解释</w:t>
      </w:r>
      <w:r w:rsidRPr="00717547">
        <w:rPr>
          <w:sz w:val="24"/>
        </w:rPr>
        <w:t xml:space="preserve">   </w:t>
      </w:r>
      <w:r w:rsidRPr="00717547">
        <w:rPr>
          <w:sz w:val="24"/>
        </w:rPr>
        <w:tab/>
      </w:r>
      <w:r w:rsidRPr="00717547">
        <w:rPr>
          <w:sz w:val="24"/>
        </w:rPr>
        <w:tab/>
        <w:t>15%</w:t>
      </w:r>
    </w:p>
    <w:p w:rsidR="00946FB0" w:rsidRDefault="00946FB0" w:rsidP="00CE5EF9">
      <w:pPr>
        <w:tabs>
          <w:tab w:val="left" w:pos="3780"/>
        </w:tabs>
        <w:spacing w:line="440" w:lineRule="exact"/>
        <w:ind w:left="793" w:firstLine="482"/>
        <w:rPr>
          <w:sz w:val="24"/>
        </w:rPr>
      </w:pPr>
      <w:r w:rsidRPr="00717547">
        <w:rPr>
          <w:sz w:val="24"/>
        </w:rPr>
        <w:t>简答题</w:t>
      </w:r>
      <w:r w:rsidRPr="00717547">
        <w:rPr>
          <w:sz w:val="24"/>
        </w:rPr>
        <w:t xml:space="preserve">   </w:t>
      </w:r>
      <w:r w:rsidR="00CE5EF9" w:rsidRPr="00717547">
        <w:rPr>
          <w:sz w:val="24"/>
        </w:rPr>
        <w:tab/>
      </w:r>
      <w:r w:rsidR="009771EC">
        <w:rPr>
          <w:rFonts w:hint="eastAsia"/>
          <w:sz w:val="24"/>
        </w:rPr>
        <w:t>15</w:t>
      </w:r>
      <w:r w:rsidRPr="00717547">
        <w:rPr>
          <w:sz w:val="24"/>
        </w:rPr>
        <w:t>%</w:t>
      </w:r>
    </w:p>
    <w:p w:rsidR="009771EC" w:rsidRPr="00717547" w:rsidRDefault="009771EC" w:rsidP="00CE5EF9">
      <w:pPr>
        <w:tabs>
          <w:tab w:val="left" w:pos="3780"/>
        </w:tabs>
        <w:spacing w:line="440" w:lineRule="exact"/>
        <w:ind w:left="793" w:firstLine="482"/>
        <w:rPr>
          <w:sz w:val="24"/>
        </w:rPr>
      </w:pPr>
      <w:r>
        <w:rPr>
          <w:rFonts w:hint="eastAsia"/>
          <w:sz w:val="24"/>
        </w:rPr>
        <w:t>计算题</w:t>
      </w:r>
      <w:r>
        <w:rPr>
          <w:rFonts w:hint="eastAsia"/>
          <w:sz w:val="24"/>
        </w:rPr>
        <w:t xml:space="preserve">               20%</w:t>
      </w:r>
    </w:p>
    <w:p w:rsidR="00946FB0" w:rsidRPr="00717547" w:rsidRDefault="00CE5EF9" w:rsidP="00CE5EF9">
      <w:pPr>
        <w:tabs>
          <w:tab w:val="left" w:pos="3780"/>
        </w:tabs>
        <w:spacing w:line="440" w:lineRule="exact"/>
        <w:ind w:left="793" w:firstLine="482"/>
        <w:rPr>
          <w:sz w:val="24"/>
        </w:rPr>
      </w:pPr>
      <w:r w:rsidRPr="00717547">
        <w:rPr>
          <w:rFonts w:hAnsi="宋体"/>
          <w:sz w:val="24"/>
        </w:rPr>
        <w:t>分析、论述</w:t>
      </w:r>
      <w:r w:rsidR="00946FB0" w:rsidRPr="00717547">
        <w:rPr>
          <w:rFonts w:hAnsi="宋体"/>
          <w:sz w:val="24"/>
        </w:rPr>
        <w:t>题</w:t>
      </w:r>
      <w:r w:rsidRPr="00717547">
        <w:rPr>
          <w:sz w:val="24"/>
        </w:rPr>
        <w:t xml:space="preserve"> </w:t>
      </w:r>
      <w:r w:rsidRPr="00717547">
        <w:rPr>
          <w:sz w:val="24"/>
        </w:rPr>
        <w:tab/>
        <w:t>3</w:t>
      </w:r>
      <w:r w:rsidR="009771EC">
        <w:rPr>
          <w:rFonts w:hint="eastAsia"/>
          <w:sz w:val="24"/>
        </w:rPr>
        <w:t>0</w:t>
      </w:r>
      <w:r w:rsidR="00946FB0" w:rsidRPr="00717547">
        <w:rPr>
          <w:sz w:val="24"/>
        </w:rPr>
        <w:t>%</w:t>
      </w:r>
    </w:p>
    <w:p w:rsidR="00CE5EF9" w:rsidRPr="00717547" w:rsidRDefault="00CE5EF9" w:rsidP="00CE5EF9">
      <w:pPr>
        <w:tabs>
          <w:tab w:val="left" w:pos="3780"/>
        </w:tabs>
        <w:spacing w:line="440" w:lineRule="exact"/>
        <w:ind w:left="793" w:firstLine="482"/>
        <w:rPr>
          <w:sz w:val="24"/>
        </w:rPr>
      </w:pPr>
      <w:r w:rsidRPr="00717547">
        <w:rPr>
          <w:sz w:val="24"/>
        </w:rPr>
        <w:t>应用题</w:t>
      </w:r>
      <w:r w:rsidRPr="00717547">
        <w:rPr>
          <w:sz w:val="24"/>
        </w:rPr>
        <w:t xml:space="preserve">          </w:t>
      </w:r>
      <w:r w:rsidRPr="00717547">
        <w:rPr>
          <w:sz w:val="24"/>
        </w:rPr>
        <w:tab/>
        <w:t>20%</w:t>
      </w:r>
    </w:p>
    <w:p w:rsidR="00946FB0" w:rsidRPr="00717547" w:rsidRDefault="00754135">
      <w:pPr>
        <w:spacing w:line="440" w:lineRule="exact"/>
        <w:ind w:firstLine="482"/>
        <w:rPr>
          <w:sz w:val="24"/>
        </w:rPr>
      </w:pPr>
      <w:r w:rsidRPr="00717547">
        <w:rPr>
          <w:sz w:val="24"/>
        </w:rPr>
        <w:t xml:space="preserve">4. </w:t>
      </w:r>
      <w:r w:rsidR="00946FB0" w:rsidRPr="00717547">
        <w:rPr>
          <w:sz w:val="24"/>
        </w:rPr>
        <w:t>参考书目</w:t>
      </w:r>
    </w:p>
    <w:p w:rsidR="00946FB0" w:rsidRPr="00717547" w:rsidRDefault="006429B2" w:rsidP="003A045F">
      <w:pPr>
        <w:spacing w:line="440" w:lineRule="exact"/>
        <w:ind w:leftChars="402" w:left="844" w:firstLineChars="150" w:firstLine="360"/>
        <w:rPr>
          <w:sz w:val="24"/>
        </w:rPr>
      </w:pPr>
      <w:r w:rsidRPr="00717547">
        <w:rPr>
          <w:rFonts w:hAnsi="宋体"/>
          <w:sz w:val="24"/>
        </w:rPr>
        <w:t>王青主编</w:t>
      </w:r>
      <w:r w:rsidR="009771EC">
        <w:rPr>
          <w:rFonts w:hAnsi="宋体" w:hint="eastAsia"/>
          <w:sz w:val="24"/>
        </w:rPr>
        <w:t>.</w:t>
      </w:r>
      <w:r w:rsidRPr="00717547">
        <w:rPr>
          <w:rFonts w:hAnsi="宋体"/>
          <w:sz w:val="24"/>
        </w:rPr>
        <w:t>《采矿学》</w:t>
      </w:r>
      <w:r w:rsidR="00946FB0" w:rsidRPr="00717547">
        <w:rPr>
          <w:rFonts w:hAnsi="宋体"/>
          <w:sz w:val="24"/>
        </w:rPr>
        <w:t>，</w:t>
      </w:r>
      <w:r w:rsidRPr="00717547">
        <w:rPr>
          <w:rFonts w:hAnsi="宋体"/>
          <w:sz w:val="24"/>
        </w:rPr>
        <w:t>冶金工业</w:t>
      </w:r>
      <w:r w:rsidR="00946FB0" w:rsidRPr="00717547">
        <w:rPr>
          <w:rFonts w:hAnsi="宋体"/>
          <w:sz w:val="24"/>
        </w:rPr>
        <w:t>出版社，</w:t>
      </w:r>
      <w:r w:rsidRPr="00717547">
        <w:rPr>
          <w:sz w:val="24"/>
        </w:rPr>
        <w:t>2001</w:t>
      </w:r>
      <w:r w:rsidR="00946FB0" w:rsidRPr="00717547">
        <w:rPr>
          <w:rFonts w:hAnsi="宋体"/>
          <w:sz w:val="24"/>
        </w:rPr>
        <w:t>年</w:t>
      </w:r>
      <w:r w:rsidR="00186302" w:rsidRPr="00717547">
        <w:rPr>
          <w:rFonts w:hAnsi="宋体"/>
          <w:sz w:val="24"/>
        </w:rPr>
        <w:t>；</w:t>
      </w:r>
    </w:p>
    <w:p w:rsidR="006429B2" w:rsidRPr="00717547" w:rsidRDefault="00186302" w:rsidP="003A045F">
      <w:pPr>
        <w:spacing w:line="440" w:lineRule="exact"/>
        <w:ind w:leftChars="402" w:left="844" w:firstLineChars="150" w:firstLine="360"/>
        <w:rPr>
          <w:sz w:val="24"/>
        </w:rPr>
      </w:pPr>
      <w:r w:rsidRPr="00717547">
        <w:rPr>
          <w:sz w:val="24"/>
        </w:rPr>
        <w:t>李宝祥主编</w:t>
      </w:r>
      <w:r w:rsidR="009771EC">
        <w:rPr>
          <w:rFonts w:hint="eastAsia"/>
          <w:sz w:val="24"/>
        </w:rPr>
        <w:t>.</w:t>
      </w:r>
      <w:r w:rsidRPr="00717547">
        <w:rPr>
          <w:sz w:val="24"/>
        </w:rPr>
        <w:t>《金属矿床露天开采》，</w:t>
      </w:r>
      <w:r w:rsidRPr="00717547">
        <w:rPr>
          <w:rFonts w:hAnsi="宋体"/>
          <w:sz w:val="24"/>
        </w:rPr>
        <w:t>冶金工业出版社，</w:t>
      </w:r>
      <w:r w:rsidRPr="00717547">
        <w:rPr>
          <w:sz w:val="24"/>
        </w:rPr>
        <w:t>1992</w:t>
      </w:r>
      <w:r w:rsidRPr="00717547">
        <w:rPr>
          <w:rFonts w:hAnsi="宋体"/>
          <w:sz w:val="24"/>
        </w:rPr>
        <w:t>年；</w:t>
      </w:r>
    </w:p>
    <w:p w:rsidR="00186302" w:rsidRDefault="00186302" w:rsidP="003A045F">
      <w:pPr>
        <w:spacing w:line="440" w:lineRule="exact"/>
        <w:ind w:leftChars="402" w:left="844" w:firstLineChars="150" w:firstLine="360"/>
        <w:rPr>
          <w:rFonts w:hAnsi="宋体"/>
          <w:sz w:val="24"/>
        </w:rPr>
      </w:pPr>
      <w:r w:rsidRPr="00717547">
        <w:rPr>
          <w:rFonts w:hAnsi="宋体"/>
          <w:sz w:val="24"/>
        </w:rPr>
        <w:t>解世俊</w:t>
      </w:r>
      <w:r w:rsidR="009771EC">
        <w:rPr>
          <w:rFonts w:hAnsi="宋体" w:hint="eastAsia"/>
          <w:sz w:val="24"/>
        </w:rPr>
        <w:t>.</w:t>
      </w:r>
      <w:r w:rsidRPr="00717547">
        <w:rPr>
          <w:rFonts w:hAnsi="宋体"/>
          <w:sz w:val="24"/>
        </w:rPr>
        <w:t>《金属矿床地下开采》，冶金工业出版社，</w:t>
      </w:r>
      <w:r w:rsidRPr="00717547">
        <w:rPr>
          <w:sz w:val="24"/>
        </w:rPr>
        <w:t>198</w:t>
      </w:r>
      <w:r w:rsidR="000C7D9F">
        <w:rPr>
          <w:rFonts w:hint="eastAsia"/>
          <w:sz w:val="24"/>
        </w:rPr>
        <w:t>6</w:t>
      </w:r>
      <w:r w:rsidRPr="00717547">
        <w:rPr>
          <w:rFonts w:hAnsi="宋体"/>
          <w:sz w:val="24"/>
        </w:rPr>
        <w:t>年</w:t>
      </w:r>
      <w:r w:rsidR="006A7DA9" w:rsidRPr="00717547">
        <w:rPr>
          <w:rFonts w:hAnsi="宋体"/>
          <w:sz w:val="24"/>
        </w:rPr>
        <w:t>。</w:t>
      </w:r>
    </w:p>
    <w:p w:rsidR="00D04E9C" w:rsidRPr="00717547" w:rsidRDefault="00D04E9C" w:rsidP="003A045F">
      <w:pPr>
        <w:spacing w:line="440" w:lineRule="exact"/>
        <w:ind w:leftChars="402" w:left="844" w:firstLineChars="150" w:firstLine="360"/>
        <w:rPr>
          <w:sz w:val="24"/>
        </w:rPr>
      </w:pPr>
      <w:r>
        <w:rPr>
          <w:rFonts w:hAnsi="宋体" w:hint="eastAsia"/>
          <w:sz w:val="24"/>
        </w:rPr>
        <w:t>蔡美峰</w:t>
      </w:r>
      <w:r>
        <w:rPr>
          <w:rFonts w:hAnsi="宋体" w:hint="eastAsia"/>
          <w:sz w:val="24"/>
        </w:rPr>
        <w:t xml:space="preserve">. </w:t>
      </w:r>
      <w:r>
        <w:rPr>
          <w:rFonts w:hAnsi="宋体" w:hint="eastAsia"/>
          <w:sz w:val="24"/>
        </w:rPr>
        <w:t>《岩石力学与工程》，科学出版社，</w:t>
      </w:r>
      <w:r>
        <w:rPr>
          <w:rFonts w:hAnsi="宋体" w:hint="eastAsia"/>
          <w:sz w:val="24"/>
        </w:rPr>
        <w:t>2002</w:t>
      </w:r>
    </w:p>
    <w:p w:rsidR="00186302" w:rsidRPr="00717547" w:rsidRDefault="00186302" w:rsidP="003A045F">
      <w:pPr>
        <w:spacing w:line="440" w:lineRule="exact"/>
        <w:ind w:leftChars="402" w:left="844" w:firstLineChars="150" w:firstLine="360"/>
        <w:rPr>
          <w:sz w:val="24"/>
        </w:rPr>
      </w:pPr>
    </w:p>
    <w:p w:rsidR="00946FB0" w:rsidRPr="00717547" w:rsidRDefault="00946FB0" w:rsidP="00D40299"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 w:rsidRPr="00717547">
        <w:rPr>
          <w:rFonts w:eastAsia="华文新魏"/>
          <w:b/>
          <w:sz w:val="28"/>
          <w:szCs w:val="28"/>
        </w:rPr>
        <w:t>第二部分</w:t>
      </w:r>
      <w:r w:rsidRPr="00717547">
        <w:rPr>
          <w:rFonts w:eastAsia="华文新魏"/>
          <w:b/>
          <w:sz w:val="28"/>
          <w:szCs w:val="28"/>
        </w:rPr>
        <w:t xml:space="preserve">  </w:t>
      </w:r>
      <w:r w:rsidRPr="00717547">
        <w:rPr>
          <w:rFonts w:eastAsia="华文新魏"/>
          <w:b/>
          <w:sz w:val="28"/>
          <w:szCs w:val="28"/>
        </w:rPr>
        <w:t>考查要点</w:t>
      </w:r>
    </w:p>
    <w:p w:rsidR="00946FB0" w:rsidRPr="00717547" w:rsidRDefault="009771EC" w:rsidP="007D507A">
      <w:pPr>
        <w:numPr>
          <w:ilvl w:val="0"/>
          <w:numId w:val="14"/>
        </w:numPr>
        <w:spacing w:line="440" w:lineRule="exact"/>
        <w:rPr>
          <w:sz w:val="24"/>
        </w:rPr>
      </w:pPr>
      <w:r>
        <w:rPr>
          <w:rFonts w:hAnsi="宋体" w:hint="eastAsia"/>
          <w:sz w:val="24"/>
        </w:rPr>
        <w:t>基础</w:t>
      </w:r>
      <w:r>
        <w:rPr>
          <w:rFonts w:hAnsi="宋体"/>
          <w:sz w:val="24"/>
        </w:rPr>
        <w:t>知识</w:t>
      </w:r>
    </w:p>
    <w:p w:rsidR="00946FB0" w:rsidRPr="00717547" w:rsidRDefault="00946FB0" w:rsidP="001B5C61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sz w:val="24"/>
        </w:rPr>
        <w:lastRenderedPageBreak/>
        <w:t>1</w:t>
      </w:r>
      <w:r w:rsidRPr="00717547">
        <w:rPr>
          <w:rFonts w:hAnsi="宋体"/>
          <w:sz w:val="24"/>
        </w:rPr>
        <w:t>．</w:t>
      </w:r>
      <w:r w:rsidR="006429B2" w:rsidRPr="00717547">
        <w:rPr>
          <w:rFonts w:hAnsi="宋体"/>
          <w:sz w:val="24"/>
        </w:rPr>
        <w:t>各类采矿方法</w:t>
      </w:r>
      <w:r w:rsidR="00D40299" w:rsidRPr="00717547">
        <w:rPr>
          <w:rFonts w:hAnsi="宋体"/>
          <w:sz w:val="24"/>
        </w:rPr>
        <w:t>的</w:t>
      </w:r>
      <w:r w:rsidR="009771EC">
        <w:rPr>
          <w:rFonts w:hAnsi="宋体" w:hint="eastAsia"/>
          <w:sz w:val="24"/>
        </w:rPr>
        <w:t>基本</w:t>
      </w:r>
      <w:r w:rsidR="00D40299" w:rsidRPr="00717547">
        <w:rPr>
          <w:rFonts w:hAnsi="宋体"/>
          <w:sz w:val="24"/>
        </w:rPr>
        <w:t>概念</w:t>
      </w:r>
      <w:r w:rsidR="009771EC">
        <w:rPr>
          <w:rFonts w:hAnsi="宋体" w:hint="eastAsia"/>
          <w:sz w:val="24"/>
        </w:rPr>
        <w:t>、</w:t>
      </w:r>
      <w:r w:rsidR="009771EC">
        <w:rPr>
          <w:rFonts w:hAnsi="宋体"/>
          <w:sz w:val="24"/>
        </w:rPr>
        <w:t>适用条件</w:t>
      </w:r>
      <w:r w:rsidR="009771EC">
        <w:rPr>
          <w:rFonts w:hAnsi="宋体" w:hint="eastAsia"/>
          <w:sz w:val="24"/>
        </w:rPr>
        <w:t>、</w:t>
      </w:r>
      <w:r w:rsidR="009771EC">
        <w:rPr>
          <w:rFonts w:hAnsi="宋体"/>
          <w:sz w:val="24"/>
        </w:rPr>
        <w:t>优缺点</w:t>
      </w:r>
      <w:r w:rsidR="006429B2" w:rsidRPr="00717547">
        <w:rPr>
          <w:rFonts w:hAnsi="宋体"/>
          <w:sz w:val="24"/>
        </w:rPr>
        <w:t>；</w:t>
      </w:r>
    </w:p>
    <w:p w:rsidR="00AA7E62" w:rsidRDefault="00946FB0" w:rsidP="001B5C61">
      <w:pPr>
        <w:spacing w:line="480" w:lineRule="auto"/>
        <w:ind w:leftChars="202" w:left="424" w:firstLineChars="277" w:firstLine="665"/>
        <w:rPr>
          <w:rFonts w:hAnsi="宋体"/>
          <w:sz w:val="24"/>
        </w:rPr>
      </w:pPr>
      <w:r w:rsidRPr="00717547">
        <w:rPr>
          <w:sz w:val="24"/>
        </w:rPr>
        <w:t>2</w:t>
      </w:r>
      <w:r w:rsidRPr="00717547">
        <w:rPr>
          <w:rFonts w:hAnsi="宋体"/>
          <w:sz w:val="24"/>
        </w:rPr>
        <w:t>．</w:t>
      </w:r>
      <w:r w:rsidR="00AA7E62" w:rsidRPr="00717547">
        <w:rPr>
          <w:rFonts w:hAnsi="宋体"/>
          <w:sz w:val="24"/>
        </w:rPr>
        <w:t>矿石损失</w:t>
      </w:r>
      <w:r w:rsidR="00196EED" w:rsidRPr="00717547">
        <w:rPr>
          <w:rFonts w:hAnsi="宋体"/>
          <w:sz w:val="24"/>
        </w:rPr>
        <w:t>率</w:t>
      </w:r>
      <w:r w:rsidR="00AA7E62" w:rsidRPr="00717547">
        <w:rPr>
          <w:rFonts w:hAnsi="宋体"/>
          <w:sz w:val="24"/>
        </w:rPr>
        <w:t>、贫化</w:t>
      </w:r>
      <w:r w:rsidR="00196EED" w:rsidRPr="00717547">
        <w:rPr>
          <w:rFonts w:hAnsi="宋体"/>
          <w:sz w:val="24"/>
        </w:rPr>
        <w:t>率</w:t>
      </w:r>
      <w:r w:rsidR="00AA7E62" w:rsidRPr="00717547">
        <w:rPr>
          <w:rFonts w:hAnsi="宋体"/>
          <w:sz w:val="24"/>
        </w:rPr>
        <w:t>、岩石可爆性</w:t>
      </w:r>
      <w:r w:rsidR="00C87BAB" w:rsidRPr="00717547">
        <w:rPr>
          <w:rFonts w:hAnsi="宋体"/>
          <w:sz w:val="24"/>
        </w:rPr>
        <w:t>、区域化随机变量</w:t>
      </w:r>
      <w:r w:rsidR="007922C8" w:rsidRPr="00717547">
        <w:rPr>
          <w:rFonts w:hAnsi="宋体"/>
          <w:sz w:val="24"/>
        </w:rPr>
        <w:t>、各种剥采比</w:t>
      </w:r>
      <w:r w:rsidR="00AA7E62" w:rsidRPr="00717547">
        <w:rPr>
          <w:rFonts w:hAnsi="宋体"/>
          <w:sz w:val="24"/>
        </w:rPr>
        <w:t>等。</w:t>
      </w:r>
    </w:p>
    <w:p w:rsidR="009771EC" w:rsidRDefault="009771EC" w:rsidP="001B5C61">
      <w:pPr>
        <w:spacing w:line="480" w:lineRule="auto"/>
        <w:ind w:leftChars="202" w:left="424" w:firstLineChars="277" w:firstLine="665"/>
        <w:rPr>
          <w:rFonts w:hAnsi="宋体"/>
          <w:sz w:val="24"/>
        </w:rPr>
      </w:pPr>
      <w:r>
        <w:rPr>
          <w:rFonts w:hAnsi="宋体" w:hint="eastAsia"/>
          <w:sz w:val="24"/>
        </w:rPr>
        <w:t>3.</w:t>
      </w:r>
      <w:r>
        <w:rPr>
          <w:rFonts w:hAnsi="宋体" w:hint="eastAsia"/>
          <w:sz w:val="24"/>
        </w:rPr>
        <w:t>岩石力学及分级方法</w:t>
      </w:r>
    </w:p>
    <w:p w:rsidR="009771EC" w:rsidRDefault="009771EC" w:rsidP="001B5C61">
      <w:pPr>
        <w:spacing w:line="480" w:lineRule="auto"/>
        <w:ind w:leftChars="202" w:left="424" w:firstLineChars="277" w:firstLine="665"/>
        <w:rPr>
          <w:rFonts w:hAnsi="宋体"/>
          <w:sz w:val="24"/>
        </w:rPr>
      </w:pPr>
      <w:r>
        <w:rPr>
          <w:rFonts w:hAnsi="宋体" w:hint="eastAsia"/>
          <w:sz w:val="24"/>
        </w:rPr>
        <w:t>4.</w:t>
      </w:r>
      <w:r>
        <w:rPr>
          <w:rFonts w:hAnsi="宋体" w:hint="eastAsia"/>
          <w:sz w:val="24"/>
        </w:rPr>
        <w:t>凿岩爆破</w:t>
      </w:r>
    </w:p>
    <w:p w:rsidR="009771EC" w:rsidRPr="009771EC" w:rsidRDefault="009771EC" w:rsidP="001B5C61">
      <w:pPr>
        <w:spacing w:line="480" w:lineRule="auto"/>
        <w:ind w:leftChars="202" w:left="424" w:firstLineChars="277" w:firstLine="665"/>
        <w:rPr>
          <w:sz w:val="24"/>
        </w:rPr>
      </w:pPr>
      <w:r>
        <w:rPr>
          <w:rFonts w:hAnsi="宋体" w:hint="eastAsia"/>
          <w:sz w:val="24"/>
        </w:rPr>
        <w:t>5.</w:t>
      </w:r>
      <w:r>
        <w:rPr>
          <w:rFonts w:hAnsi="宋体" w:hint="eastAsia"/>
          <w:sz w:val="24"/>
        </w:rPr>
        <w:t>井巷设计</w:t>
      </w:r>
    </w:p>
    <w:p w:rsidR="004B4E47" w:rsidRPr="00717547" w:rsidRDefault="007D507A" w:rsidP="007D507A">
      <w:pPr>
        <w:spacing w:line="440" w:lineRule="exact"/>
        <w:ind w:left="420"/>
        <w:rPr>
          <w:sz w:val="24"/>
        </w:rPr>
      </w:pPr>
      <w:r w:rsidRPr="00717547">
        <w:rPr>
          <w:rFonts w:hAnsi="宋体"/>
          <w:color w:val="000000"/>
          <w:sz w:val="24"/>
        </w:rPr>
        <w:t>二、</w:t>
      </w:r>
      <w:r w:rsidR="004B4E47" w:rsidRPr="00717547">
        <w:rPr>
          <w:rFonts w:hAnsi="宋体"/>
          <w:color w:val="000000"/>
          <w:sz w:val="24"/>
        </w:rPr>
        <w:t>矿床</w:t>
      </w:r>
      <w:r w:rsidR="003A18AE" w:rsidRPr="00717547">
        <w:rPr>
          <w:rFonts w:hAnsi="宋体"/>
          <w:color w:val="000000"/>
          <w:sz w:val="24"/>
        </w:rPr>
        <w:t>品位、</w:t>
      </w:r>
      <w:r w:rsidR="00DD5895">
        <w:rPr>
          <w:rFonts w:hAnsi="宋体" w:hint="eastAsia"/>
          <w:color w:val="000000"/>
          <w:sz w:val="24"/>
        </w:rPr>
        <w:t>储量</w:t>
      </w:r>
      <w:r w:rsidR="003A18AE" w:rsidRPr="00717547">
        <w:rPr>
          <w:rFonts w:hAnsi="宋体"/>
          <w:color w:val="000000"/>
          <w:sz w:val="24"/>
        </w:rPr>
        <w:t>计算</w:t>
      </w:r>
    </w:p>
    <w:p w:rsidR="004B4E47" w:rsidRPr="00717547" w:rsidRDefault="004B4E47" w:rsidP="001B5C61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sz w:val="24"/>
        </w:rPr>
        <w:t>1</w:t>
      </w:r>
      <w:r w:rsidRPr="00717547">
        <w:rPr>
          <w:rFonts w:hAnsi="宋体"/>
          <w:sz w:val="24"/>
        </w:rPr>
        <w:t>．</w:t>
      </w:r>
      <w:r w:rsidR="003A18AE" w:rsidRPr="00717547">
        <w:rPr>
          <w:rFonts w:hAnsi="宋体"/>
          <w:sz w:val="24"/>
        </w:rPr>
        <w:t>常用计算方法及其优缺点；</w:t>
      </w:r>
      <w:r w:rsidRPr="00717547">
        <w:rPr>
          <w:sz w:val="24"/>
        </w:rPr>
        <w:t xml:space="preserve"> </w:t>
      </w:r>
    </w:p>
    <w:p w:rsidR="004B4E47" w:rsidRPr="00717547" w:rsidRDefault="004B4E47" w:rsidP="001B5C61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sz w:val="24"/>
        </w:rPr>
        <w:t>2</w:t>
      </w:r>
      <w:r w:rsidRPr="00717547">
        <w:rPr>
          <w:rFonts w:hAnsi="宋体"/>
          <w:sz w:val="24"/>
        </w:rPr>
        <w:t>．</w:t>
      </w:r>
      <w:r w:rsidR="003A18AE" w:rsidRPr="00717547">
        <w:rPr>
          <w:rFonts w:hAnsi="宋体"/>
          <w:sz w:val="24"/>
        </w:rPr>
        <w:t>地质统计学半变异函数</w:t>
      </w:r>
      <w:r w:rsidR="00C87BAB" w:rsidRPr="00717547">
        <w:rPr>
          <w:rFonts w:hAnsi="宋体"/>
          <w:sz w:val="24"/>
        </w:rPr>
        <w:t>的内涵及其计算</w:t>
      </w:r>
      <w:r w:rsidR="003A18AE" w:rsidRPr="00717547">
        <w:rPr>
          <w:rFonts w:hAnsi="宋体"/>
          <w:sz w:val="24"/>
        </w:rPr>
        <w:t>；</w:t>
      </w:r>
    </w:p>
    <w:p w:rsidR="003A18AE" w:rsidRPr="00717547" w:rsidRDefault="003A18AE" w:rsidP="001B5C61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sz w:val="24"/>
        </w:rPr>
        <w:t>3.</w:t>
      </w:r>
      <w:r w:rsidR="00C87BAB" w:rsidRPr="00717547">
        <w:rPr>
          <w:sz w:val="24"/>
        </w:rPr>
        <w:t xml:space="preserve"> </w:t>
      </w:r>
      <w:r w:rsidR="00791266" w:rsidRPr="00717547">
        <w:rPr>
          <w:rFonts w:hAnsi="宋体"/>
          <w:sz w:val="24"/>
        </w:rPr>
        <w:t>地质统计学基本</w:t>
      </w:r>
      <w:r w:rsidR="00C87BAB" w:rsidRPr="00717547">
        <w:rPr>
          <w:rFonts w:hAnsi="宋体"/>
          <w:sz w:val="24"/>
        </w:rPr>
        <w:t>估值</w:t>
      </w:r>
      <w:r w:rsidR="00791266" w:rsidRPr="00717547">
        <w:rPr>
          <w:rFonts w:hAnsi="宋体"/>
          <w:sz w:val="24"/>
        </w:rPr>
        <w:t>方法。</w:t>
      </w:r>
    </w:p>
    <w:p w:rsidR="00946FB0" w:rsidRPr="00717547" w:rsidRDefault="00AA7E62" w:rsidP="007D507A">
      <w:pPr>
        <w:numPr>
          <w:ilvl w:val="0"/>
          <w:numId w:val="15"/>
        </w:numPr>
        <w:spacing w:line="440" w:lineRule="exact"/>
        <w:rPr>
          <w:sz w:val="24"/>
        </w:rPr>
      </w:pPr>
      <w:r w:rsidRPr="00717547">
        <w:rPr>
          <w:rFonts w:hAnsi="宋体"/>
          <w:color w:val="000000"/>
          <w:sz w:val="24"/>
        </w:rPr>
        <w:t>金属矿床</w:t>
      </w:r>
      <w:r w:rsidR="00196EED" w:rsidRPr="00717547">
        <w:rPr>
          <w:rFonts w:hAnsi="宋体"/>
          <w:color w:val="000000"/>
          <w:sz w:val="24"/>
        </w:rPr>
        <w:t>地下</w:t>
      </w:r>
      <w:r w:rsidRPr="00717547">
        <w:rPr>
          <w:rFonts w:hAnsi="宋体"/>
          <w:color w:val="000000"/>
          <w:sz w:val="24"/>
        </w:rPr>
        <w:t>开采</w:t>
      </w:r>
    </w:p>
    <w:p w:rsidR="00946FB0" w:rsidRPr="00717547" w:rsidRDefault="00946FB0" w:rsidP="005B16E8">
      <w:pPr>
        <w:spacing w:line="480" w:lineRule="auto"/>
        <w:ind w:leftChars="202" w:left="424" w:firstLineChars="277" w:firstLine="665"/>
        <w:rPr>
          <w:color w:val="000000"/>
          <w:sz w:val="24"/>
        </w:rPr>
      </w:pPr>
      <w:r w:rsidRPr="00717547">
        <w:rPr>
          <w:color w:val="000000"/>
          <w:sz w:val="24"/>
        </w:rPr>
        <w:t>1</w:t>
      </w:r>
      <w:r w:rsidRPr="00717547">
        <w:rPr>
          <w:rFonts w:hAnsi="宋体"/>
          <w:color w:val="000000"/>
          <w:sz w:val="24"/>
        </w:rPr>
        <w:t>．</w:t>
      </w:r>
      <w:r w:rsidR="00AA7E62" w:rsidRPr="00717547">
        <w:rPr>
          <w:rFonts w:hAnsi="宋体"/>
          <w:color w:val="000000"/>
          <w:sz w:val="24"/>
        </w:rPr>
        <w:t>地下矿开拓工程及其选择依据</w:t>
      </w:r>
      <w:r w:rsidR="006429B2" w:rsidRPr="00717547">
        <w:rPr>
          <w:rFonts w:hAnsi="宋体"/>
          <w:color w:val="000000"/>
          <w:sz w:val="24"/>
        </w:rPr>
        <w:t>；</w:t>
      </w:r>
    </w:p>
    <w:p w:rsidR="00946FB0" w:rsidRPr="00717547" w:rsidRDefault="00946FB0" w:rsidP="005B16E8">
      <w:pPr>
        <w:spacing w:line="480" w:lineRule="auto"/>
        <w:ind w:leftChars="202" w:left="424" w:firstLineChars="277" w:firstLine="665"/>
        <w:rPr>
          <w:color w:val="000000"/>
          <w:sz w:val="24"/>
        </w:rPr>
      </w:pPr>
      <w:r w:rsidRPr="00717547">
        <w:rPr>
          <w:color w:val="000000"/>
          <w:sz w:val="24"/>
        </w:rPr>
        <w:t>2</w:t>
      </w:r>
      <w:r w:rsidRPr="00717547">
        <w:rPr>
          <w:rFonts w:hAnsi="宋体"/>
          <w:color w:val="000000"/>
          <w:sz w:val="24"/>
        </w:rPr>
        <w:t>．</w:t>
      </w:r>
      <w:r w:rsidR="00AA7E62" w:rsidRPr="00717547">
        <w:rPr>
          <w:rFonts w:hAnsi="宋体"/>
          <w:sz w:val="24"/>
        </w:rPr>
        <w:t>各类</w:t>
      </w:r>
      <w:r w:rsidR="00AA7E62" w:rsidRPr="00717547">
        <w:rPr>
          <w:rFonts w:hAnsi="宋体"/>
          <w:color w:val="000000"/>
          <w:sz w:val="24"/>
        </w:rPr>
        <w:t>地下</w:t>
      </w:r>
      <w:r w:rsidR="00AA7E62" w:rsidRPr="00717547">
        <w:rPr>
          <w:rFonts w:hAnsi="宋体"/>
          <w:sz w:val="24"/>
        </w:rPr>
        <w:t>采矿方法</w:t>
      </w:r>
      <w:r w:rsidR="00DD5895">
        <w:rPr>
          <w:rFonts w:hAnsi="宋体" w:hint="eastAsia"/>
          <w:sz w:val="24"/>
        </w:rPr>
        <w:t>及其</w:t>
      </w:r>
      <w:r w:rsidR="00DD5895">
        <w:rPr>
          <w:rFonts w:hAnsi="宋体"/>
          <w:sz w:val="24"/>
        </w:rPr>
        <w:t>开采过程</w:t>
      </w:r>
      <w:r w:rsidR="006429B2" w:rsidRPr="00717547">
        <w:rPr>
          <w:rFonts w:hAnsi="宋体"/>
          <w:color w:val="000000"/>
          <w:sz w:val="24"/>
        </w:rPr>
        <w:t>；</w:t>
      </w:r>
    </w:p>
    <w:p w:rsidR="00AA7E62" w:rsidRPr="00717547" w:rsidRDefault="00946FB0" w:rsidP="005B16E8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color w:val="000000"/>
          <w:sz w:val="24"/>
        </w:rPr>
        <w:t>3</w:t>
      </w:r>
      <w:r w:rsidRPr="00717547">
        <w:rPr>
          <w:rFonts w:hAnsi="宋体"/>
          <w:color w:val="000000"/>
          <w:sz w:val="24"/>
        </w:rPr>
        <w:t>．</w:t>
      </w:r>
      <w:r w:rsidR="00AA7E62" w:rsidRPr="00717547">
        <w:rPr>
          <w:rFonts w:hAnsi="宋体"/>
          <w:sz w:val="24"/>
        </w:rPr>
        <w:t>各类</w:t>
      </w:r>
      <w:r w:rsidR="00AA7E62" w:rsidRPr="00717547">
        <w:rPr>
          <w:rFonts w:hAnsi="宋体"/>
          <w:color w:val="000000"/>
          <w:sz w:val="24"/>
        </w:rPr>
        <w:t>地下</w:t>
      </w:r>
      <w:r w:rsidR="00196EED" w:rsidRPr="00717547">
        <w:rPr>
          <w:rFonts w:hAnsi="宋体"/>
          <w:sz w:val="24"/>
        </w:rPr>
        <w:t>采矿方法的主要回采工艺过程；</w:t>
      </w:r>
    </w:p>
    <w:p w:rsidR="00196EED" w:rsidRPr="00717547" w:rsidRDefault="00196EED" w:rsidP="005B16E8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color w:val="000000"/>
          <w:sz w:val="24"/>
        </w:rPr>
        <w:t>4</w:t>
      </w:r>
      <w:r w:rsidRPr="00717547">
        <w:rPr>
          <w:rFonts w:hAnsi="宋体"/>
          <w:color w:val="000000"/>
          <w:sz w:val="24"/>
        </w:rPr>
        <w:t>．</w:t>
      </w:r>
      <w:r w:rsidRPr="00717547">
        <w:rPr>
          <w:rFonts w:hAnsi="宋体"/>
          <w:sz w:val="24"/>
        </w:rPr>
        <w:t>地下开采主要设备及其选型计算。</w:t>
      </w:r>
    </w:p>
    <w:p w:rsidR="00946FB0" w:rsidRPr="00717547" w:rsidRDefault="007D507A" w:rsidP="007D507A">
      <w:pPr>
        <w:spacing w:line="440" w:lineRule="exact"/>
        <w:ind w:left="420"/>
        <w:rPr>
          <w:sz w:val="24"/>
        </w:rPr>
      </w:pPr>
      <w:r w:rsidRPr="00717547">
        <w:rPr>
          <w:rFonts w:hAnsi="宋体"/>
          <w:color w:val="000000"/>
          <w:sz w:val="24"/>
        </w:rPr>
        <w:t>四、</w:t>
      </w:r>
      <w:r w:rsidR="00196EED" w:rsidRPr="00717547">
        <w:rPr>
          <w:rFonts w:hAnsi="宋体"/>
          <w:color w:val="000000"/>
          <w:sz w:val="24"/>
        </w:rPr>
        <w:t>金属矿床露天开采</w:t>
      </w:r>
    </w:p>
    <w:p w:rsidR="00946FB0" w:rsidRPr="00717547" w:rsidRDefault="00946FB0" w:rsidP="001B5C61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sz w:val="24"/>
        </w:rPr>
        <w:t>1</w:t>
      </w:r>
      <w:r w:rsidRPr="00717547">
        <w:rPr>
          <w:rFonts w:hAnsi="宋体"/>
          <w:sz w:val="24"/>
        </w:rPr>
        <w:t>．</w:t>
      </w:r>
      <w:r w:rsidR="007922C8" w:rsidRPr="00717547">
        <w:rPr>
          <w:rFonts w:hAnsi="宋体"/>
          <w:sz w:val="24"/>
        </w:rPr>
        <w:t>经济合理剥采比的计算及其影响因素分析</w:t>
      </w:r>
      <w:r w:rsidR="00787326" w:rsidRPr="00717547">
        <w:rPr>
          <w:rFonts w:hAnsi="宋体"/>
          <w:sz w:val="24"/>
        </w:rPr>
        <w:t>；</w:t>
      </w:r>
    </w:p>
    <w:p w:rsidR="00946FB0" w:rsidRPr="00717547" w:rsidRDefault="00946FB0" w:rsidP="001B5C61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sz w:val="24"/>
        </w:rPr>
        <w:t>2</w:t>
      </w:r>
      <w:r w:rsidRPr="00717547">
        <w:rPr>
          <w:rFonts w:hAnsi="宋体"/>
          <w:sz w:val="24"/>
        </w:rPr>
        <w:t>．</w:t>
      </w:r>
      <w:r w:rsidR="00AB5ED3" w:rsidRPr="00717547">
        <w:rPr>
          <w:rFonts w:hAnsi="宋体"/>
          <w:sz w:val="24"/>
        </w:rPr>
        <w:t>境界优化的</w:t>
      </w:r>
      <w:r w:rsidR="00787326" w:rsidRPr="00717547">
        <w:rPr>
          <w:rFonts w:hAnsi="宋体"/>
          <w:sz w:val="24"/>
        </w:rPr>
        <w:t>浮锥法和图论法；</w:t>
      </w:r>
    </w:p>
    <w:p w:rsidR="00946FB0" w:rsidRPr="00717547" w:rsidRDefault="00946FB0" w:rsidP="001B5C61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sz w:val="24"/>
        </w:rPr>
        <w:t>3</w:t>
      </w:r>
      <w:r w:rsidRPr="00717547">
        <w:rPr>
          <w:rFonts w:hAnsi="宋体"/>
          <w:sz w:val="24"/>
        </w:rPr>
        <w:t>．</w:t>
      </w:r>
      <w:r w:rsidR="00787326" w:rsidRPr="00717547">
        <w:rPr>
          <w:rFonts w:hAnsi="宋体"/>
          <w:sz w:val="24"/>
        </w:rPr>
        <w:t>露天开采中布线方式、台阶推进方式及其优缺点；</w:t>
      </w:r>
    </w:p>
    <w:p w:rsidR="00946FB0" w:rsidRPr="00717547" w:rsidRDefault="00946FB0" w:rsidP="001B5C61">
      <w:pPr>
        <w:spacing w:line="480" w:lineRule="auto"/>
        <w:ind w:leftChars="202" w:left="424" w:firstLineChars="277" w:firstLine="665"/>
        <w:rPr>
          <w:sz w:val="24"/>
        </w:rPr>
      </w:pPr>
      <w:r w:rsidRPr="00717547">
        <w:rPr>
          <w:sz w:val="24"/>
        </w:rPr>
        <w:t>4</w:t>
      </w:r>
      <w:r w:rsidRPr="00717547">
        <w:rPr>
          <w:rFonts w:hAnsi="宋体"/>
          <w:sz w:val="24"/>
        </w:rPr>
        <w:t>．</w:t>
      </w:r>
      <w:r w:rsidR="00AF3211" w:rsidRPr="00717547">
        <w:rPr>
          <w:rFonts w:hAnsi="宋体"/>
          <w:sz w:val="24"/>
        </w:rPr>
        <w:t>台阶高度、</w:t>
      </w:r>
      <w:r w:rsidR="004B4E47" w:rsidRPr="00717547">
        <w:rPr>
          <w:rFonts w:hAnsi="宋体"/>
          <w:sz w:val="24"/>
        </w:rPr>
        <w:t>工作平盘</w:t>
      </w:r>
      <w:r w:rsidR="00883FAF" w:rsidRPr="00717547">
        <w:rPr>
          <w:rFonts w:hAnsi="宋体"/>
          <w:sz w:val="24"/>
        </w:rPr>
        <w:t>宽度</w:t>
      </w:r>
      <w:r w:rsidR="004B4E47" w:rsidRPr="00717547">
        <w:rPr>
          <w:rFonts w:hAnsi="宋体"/>
          <w:sz w:val="24"/>
        </w:rPr>
        <w:t>、工作帮坡角、生产剥采比的确定及其</w:t>
      </w:r>
      <w:r w:rsidR="004B4E47" w:rsidRPr="00717547">
        <w:rPr>
          <w:rFonts w:hAnsi="宋体"/>
          <w:sz w:val="24"/>
        </w:rPr>
        <w:lastRenderedPageBreak/>
        <w:t>经济内涵</w:t>
      </w:r>
      <w:r w:rsidRPr="00717547">
        <w:rPr>
          <w:rFonts w:hAnsi="宋体"/>
          <w:sz w:val="24"/>
        </w:rPr>
        <w:t>。</w:t>
      </w:r>
      <w:r w:rsidRPr="00717547">
        <w:rPr>
          <w:sz w:val="24"/>
        </w:rPr>
        <w:t xml:space="preserve"> </w:t>
      </w:r>
    </w:p>
    <w:sectPr w:rsidR="00946FB0" w:rsidRPr="00717547">
      <w:footerReference w:type="even" r:id="rId8"/>
      <w:footerReference w:type="default" r:id="rId9"/>
      <w:pgSz w:w="10433" w:h="14742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87E" w:rsidRDefault="0049687E">
      <w:r>
        <w:separator/>
      </w:r>
    </w:p>
  </w:endnote>
  <w:endnote w:type="continuationSeparator" w:id="0">
    <w:p w:rsidR="0049687E" w:rsidRDefault="0049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66B" w:rsidRDefault="000006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066B" w:rsidRDefault="0000066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66B" w:rsidRDefault="000006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4226">
      <w:rPr>
        <w:rStyle w:val="a4"/>
        <w:noProof/>
      </w:rPr>
      <w:t>3</w:t>
    </w:r>
    <w:r>
      <w:rPr>
        <w:rStyle w:val="a4"/>
      </w:rPr>
      <w:fldChar w:fldCharType="end"/>
    </w:r>
  </w:p>
  <w:p w:rsidR="0000066B" w:rsidRDefault="000006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87E" w:rsidRDefault="0049687E">
      <w:r>
        <w:separator/>
      </w:r>
    </w:p>
  </w:footnote>
  <w:footnote w:type="continuationSeparator" w:id="0">
    <w:p w:rsidR="0049687E" w:rsidRDefault="0049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870"/>
    <w:multiLevelType w:val="hybridMultilevel"/>
    <w:tmpl w:val="C06692AE"/>
    <w:lvl w:ilvl="0" w:tplc="3C5266F8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">
    <w:nsid w:val="14FA6903"/>
    <w:multiLevelType w:val="hybridMultilevel"/>
    <w:tmpl w:val="E53E23CE"/>
    <w:lvl w:ilvl="0" w:tplc="E9260212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">
    <w:nsid w:val="1CD711A9"/>
    <w:multiLevelType w:val="hybridMultilevel"/>
    <w:tmpl w:val="C1346F0E"/>
    <w:lvl w:ilvl="0" w:tplc="24229A1C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">
    <w:nsid w:val="1EFC5495"/>
    <w:multiLevelType w:val="hybridMultilevel"/>
    <w:tmpl w:val="4B5C999A"/>
    <w:lvl w:ilvl="0" w:tplc="B40A9C30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">
    <w:nsid w:val="21D820D1"/>
    <w:multiLevelType w:val="hybridMultilevel"/>
    <w:tmpl w:val="37309D82"/>
    <w:lvl w:ilvl="0" w:tplc="80060566">
      <w:start w:val="1"/>
      <w:numFmt w:val="chi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984AEA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A1CF89C">
      <w:start w:val="1"/>
      <w:numFmt w:val="decimal"/>
      <w:lvlText w:val="%5．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35CD7"/>
    <w:multiLevelType w:val="hybridMultilevel"/>
    <w:tmpl w:val="4E72FE78"/>
    <w:lvl w:ilvl="0" w:tplc="36000C34">
      <w:start w:val="1"/>
      <w:numFmt w:val="none"/>
      <w:lvlText w:val="一、"/>
      <w:lvlJc w:val="left"/>
      <w:pPr>
        <w:tabs>
          <w:tab w:val="num" w:pos="962"/>
        </w:tabs>
        <w:ind w:left="96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6">
    <w:nsid w:val="273C5ECF"/>
    <w:multiLevelType w:val="hybridMultilevel"/>
    <w:tmpl w:val="ACAA9BEC"/>
    <w:lvl w:ilvl="0" w:tplc="0B70330C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7">
    <w:nsid w:val="49447101"/>
    <w:multiLevelType w:val="hybridMultilevel"/>
    <w:tmpl w:val="72ACACE6"/>
    <w:lvl w:ilvl="0" w:tplc="0409000F">
      <w:start w:val="1"/>
      <w:numFmt w:val="decimal"/>
      <w:lvlText w:val="%1."/>
      <w:lvlJc w:val="left"/>
      <w:pPr>
        <w:tabs>
          <w:tab w:val="num" w:pos="1265"/>
        </w:tabs>
        <w:ind w:left="1265" w:hanging="420"/>
      </w:pPr>
    </w:lvl>
    <w:lvl w:ilvl="1" w:tplc="7728DBEA">
      <w:start w:val="1"/>
      <w:numFmt w:val="japaneseCounting"/>
      <w:lvlText w:val="%2、"/>
      <w:lvlJc w:val="left"/>
      <w:pPr>
        <w:tabs>
          <w:tab w:val="num" w:pos="1745"/>
        </w:tabs>
        <w:ind w:left="1745" w:hanging="480"/>
      </w:pPr>
      <w:rPr>
        <w:rFonts w:ascii="黑体" w:hAnsi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5"/>
        </w:tabs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5"/>
        </w:tabs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5"/>
        </w:tabs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5"/>
        </w:tabs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5"/>
        </w:tabs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5"/>
        </w:tabs>
        <w:ind w:left="4625" w:hanging="420"/>
      </w:pPr>
    </w:lvl>
  </w:abstractNum>
  <w:abstractNum w:abstractNumId="8">
    <w:nsid w:val="538D0F18"/>
    <w:multiLevelType w:val="hybridMultilevel"/>
    <w:tmpl w:val="10B675D4"/>
    <w:lvl w:ilvl="0" w:tplc="4F141460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9">
    <w:nsid w:val="5DA00C89"/>
    <w:multiLevelType w:val="singleLevel"/>
    <w:tmpl w:val="32344CFA"/>
    <w:lvl w:ilvl="0">
      <w:start w:val="1"/>
      <w:numFmt w:val="japaneseCounting"/>
      <w:lvlText w:val="（%1）"/>
      <w:lvlJc w:val="left"/>
      <w:pPr>
        <w:tabs>
          <w:tab w:val="num" w:pos="1410"/>
        </w:tabs>
        <w:ind w:left="1410" w:hanging="840"/>
      </w:pPr>
      <w:rPr>
        <w:rFonts w:hint="eastAsia"/>
      </w:rPr>
    </w:lvl>
  </w:abstractNum>
  <w:abstractNum w:abstractNumId="10">
    <w:nsid w:val="5F1B48CA"/>
    <w:multiLevelType w:val="singleLevel"/>
    <w:tmpl w:val="7A8004E4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1">
    <w:nsid w:val="60097351"/>
    <w:multiLevelType w:val="hybridMultilevel"/>
    <w:tmpl w:val="82A80312"/>
    <w:lvl w:ilvl="0" w:tplc="E5824C04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2">
    <w:nsid w:val="6589142E"/>
    <w:multiLevelType w:val="hybridMultilevel"/>
    <w:tmpl w:val="259E9358"/>
    <w:lvl w:ilvl="0" w:tplc="22DE2808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3">
    <w:nsid w:val="73A55400"/>
    <w:multiLevelType w:val="hybridMultilevel"/>
    <w:tmpl w:val="B248E79E"/>
    <w:lvl w:ilvl="0" w:tplc="968A98AE">
      <w:start w:val="3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7E3331EC"/>
    <w:multiLevelType w:val="hybridMultilevel"/>
    <w:tmpl w:val="05364E94"/>
    <w:lvl w:ilvl="0" w:tplc="9EB40E4E">
      <w:start w:val="1"/>
      <w:numFmt w:val="decimal"/>
      <w:lvlText w:val="%1．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0"/>
  </w:num>
  <w:num w:numId="5">
    <w:abstractNumId w:val="8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3"/>
  </w:num>
  <w:num w:numId="11">
    <w:abstractNumId w:val="6"/>
  </w:num>
  <w:num w:numId="12">
    <w:abstractNumId w:val="2"/>
  </w:num>
  <w:num w:numId="13">
    <w:abstractNumId w:val="14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3F6B83"/>
    <w:rsid w:val="0000066B"/>
    <w:rsid w:val="00067B1E"/>
    <w:rsid w:val="000C7D9F"/>
    <w:rsid w:val="000D5D31"/>
    <w:rsid w:val="00122814"/>
    <w:rsid w:val="0013097C"/>
    <w:rsid w:val="00186302"/>
    <w:rsid w:val="001917E3"/>
    <w:rsid w:val="001946F4"/>
    <w:rsid w:val="00196EED"/>
    <w:rsid w:val="001B5C61"/>
    <w:rsid w:val="001C796D"/>
    <w:rsid w:val="001E243B"/>
    <w:rsid w:val="00210118"/>
    <w:rsid w:val="00221322"/>
    <w:rsid w:val="00221B64"/>
    <w:rsid w:val="002B76F1"/>
    <w:rsid w:val="00374CBB"/>
    <w:rsid w:val="003A045F"/>
    <w:rsid w:val="003A18AE"/>
    <w:rsid w:val="003F17CA"/>
    <w:rsid w:val="003F6B83"/>
    <w:rsid w:val="00424226"/>
    <w:rsid w:val="00494E60"/>
    <w:rsid w:val="0049687E"/>
    <w:rsid w:val="004B4E47"/>
    <w:rsid w:val="004C1F4B"/>
    <w:rsid w:val="00524C79"/>
    <w:rsid w:val="0056357E"/>
    <w:rsid w:val="005A5770"/>
    <w:rsid w:val="005B16E8"/>
    <w:rsid w:val="005B2571"/>
    <w:rsid w:val="0061520C"/>
    <w:rsid w:val="00625D06"/>
    <w:rsid w:val="00636684"/>
    <w:rsid w:val="006429B2"/>
    <w:rsid w:val="00654835"/>
    <w:rsid w:val="006A7DA9"/>
    <w:rsid w:val="006F1A99"/>
    <w:rsid w:val="00717547"/>
    <w:rsid w:val="00735A9A"/>
    <w:rsid w:val="00754135"/>
    <w:rsid w:val="00777160"/>
    <w:rsid w:val="00787326"/>
    <w:rsid w:val="00791266"/>
    <w:rsid w:val="007922C8"/>
    <w:rsid w:val="007B3D98"/>
    <w:rsid w:val="007D45B4"/>
    <w:rsid w:val="007D507A"/>
    <w:rsid w:val="007D6A27"/>
    <w:rsid w:val="0082794E"/>
    <w:rsid w:val="008302D0"/>
    <w:rsid w:val="00861DD6"/>
    <w:rsid w:val="00883FAF"/>
    <w:rsid w:val="00896798"/>
    <w:rsid w:val="009067ED"/>
    <w:rsid w:val="00935440"/>
    <w:rsid w:val="00946FB0"/>
    <w:rsid w:val="00956129"/>
    <w:rsid w:val="009706E2"/>
    <w:rsid w:val="009771EC"/>
    <w:rsid w:val="0098651E"/>
    <w:rsid w:val="009A5A50"/>
    <w:rsid w:val="009F3C37"/>
    <w:rsid w:val="00A14E50"/>
    <w:rsid w:val="00AA7E62"/>
    <w:rsid w:val="00AB5ED3"/>
    <w:rsid w:val="00AD770B"/>
    <w:rsid w:val="00AF3211"/>
    <w:rsid w:val="00AF659B"/>
    <w:rsid w:val="00B5397A"/>
    <w:rsid w:val="00B618D7"/>
    <w:rsid w:val="00BA597B"/>
    <w:rsid w:val="00BE4147"/>
    <w:rsid w:val="00BF423A"/>
    <w:rsid w:val="00BF68A5"/>
    <w:rsid w:val="00C17746"/>
    <w:rsid w:val="00C24358"/>
    <w:rsid w:val="00C5114A"/>
    <w:rsid w:val="00C87BAB"/>
    <w:rsid w:val="00CE5EF9"/>
    <w:rsid w:val="00D04E9C"/>
    <w:rsid w:val="00D1725B"/>
    <w:rsid w:val="00D40299"/>
    <w:rsid w:val="00D8575C"/>
    <w:rsid w:val="00DC5F06"/>
    <w:rsid w:val="00DD1ECE"/>
    <w:rsid w:val="00DD5895"/>
    <w:rsid w:val="00E019A0"/>
    <w:rsid w:val="00E02670"/>
    <w:rsid w:val="00E16741"/>
    <w:rsid w:val="00E3358C"/>
    <w:rsid w:val="00E400BF"/>
    <w:rsid w:val="00E5099A"/>
    <w:rsid w:val="00E8412A"/>
    <w:rsid w:val="00FB3047"/>
    <w:rsid w:val="00FF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</w:style>
  <w:style w:type="paragraph" w:styleId="a5">
    <w:name w:val="Body Text Indent"/>
    <w:basedOn w:val="a"/>
    <w:pPr>
      <w:spacing w:line="440" w:lineRule="atLeast"/>
      <w:ind w:firstLine="482"/>
    </w:pPr>
    <w:rPr>
      <w:sz w:val="24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customStyle="1" w:styleId="txt">
    <w:name w:val="txt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3399"/>
      <w:kern w:val="0"/>
      <w:sz w:val="18"/>
      <w:szCs w:val="18"/>
    </w:rPr>
  </w:style>
  <w:style w:type="character" w:styleId="a7">
    <w:name w:val="Strong"/>
    <w:qFormat/>
    <w:rPr>
      <w:b/>
      <w:bCs/>
    </w:rPr>
  </w:style>
  <w:style w:type="paragraph" w:styleId="20">
    <w:name w:val="Body Text Indent 2"/>
    <w:basedOn w:val="a"/>
    <w:pPr>
      <w:spacing w:line="480" w:lineRule="exact"/>
      <w:ind w:left="720"/>
    </w:pPr>
    <w:rPr>
      <w:rFonts w:ascii="宋体" w:hAnsi="宋体"/>
      <w:iCs/>
      <w:sz w:val="24"/>
    </w:rPr>
  </w:style>
  <w:style w:type="paragraph" w:styleId="30">
    <w:name w:val="Body Text Indent 3"/>
    <w:basedOn w:val="a"/>
    <w:pPr>
      <w:ind w:firstLine="555"/>
    </w:pPr>
    <w:rPr>
      <w:sz w:val="24"/>
    </w:rPr>
  </w:style>
  <w:style w:type="paragraph" w:styleId="a8">
    <w:name w:val="header"/>
    <w:basedOn w:val="a"/>
    <w:link w:val="Char"/>
    <w:rsid w:val="00717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8"/>
    <w:rsid w:val="0071754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</Words>
  <Characters>639</Characters>
  <Application>Microsoft Office Word</Application>
  <DocSecurity>0</DocSecurity>
  <Lines>5</Lines>
  <Paragraphs>1</Paragraphs>
  <ScaleCrop>false</ScaleCrop>
  <Company>kl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language</dc:title>
  <dc:subject>optal</dc:subject>
  <dc:creator>wt</dc:creator>
  <cp:lastModifiedBy>DELL</cp:lastModifiedBy>
  <cp:revision>4</cp:revision>
  <cp:lastPrinted>2003-06-04T02:37:00Z</cp:lastPrinted>
  <dcterms:created xsi:type="dcterms:W3CDTF">2016-09-30T01:20:00Z</dcterms:created>
  <dcterms:modified xsi:type="dcterms:W3CDTF">2017-09-20T09:31:00Z</dcterms:modified>
</cp:coreProperties>
</file>